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E8E9" w14:textId="73B164FD" w:rsidR="00552AB7" w:rsidRPr="00111E07" w:rsidRDefault="007532D8" w:rsidP="007532D8">
      <w:pPr>
        <w:jc w:val="center"/>
        <w:rPr>
          <w:b/>
          <w:bCs/>
          <w:sz w:val="22"/>
          <w:szCs w:val="22"/>
        </w:rPr>
      </w:pPr>
      <w:r w:rsidRPr="00111E07">
        <w:rPr>
          <w:b/>
          <w:bCs/>
          <w:sz w:val="22"/>
          <w:szCs w:val="22"/>
        </w:rPr>
        <w:t xml:space="preserve">APPUI AU RETOUR DU TRAIN DE VIA RAIL ENTRE MATAPÉDIA ET NEW CARLISLE </w:t>
      </w:r>
      <w:r w:rsidR="00F40217" w:rsidRPr="00111E07">
        <w:rPr>
          <w:b/>
          <w:bCs/>
          <w:sz w:val="22"/>
          <w:szCs w:val="22"/>
        </w:rPr>
        <w:t xml:space="preserve">AU PRINTEMPS </w:t>
      </w:r>
      <w:r w:rsidRPr="00111E07">
        <w:rPr>
          <w:b/>
          <w:bCs/>
          <w:sz w:val="22"/>
          <w:szCs w:val="22"/>
        </w:rPr>
        <w:t>202</w:t>
      </w:r>
      <w:r w:rsidR="00F40217" w:rsidRPr="00111E07">
        <w:rPr>
          <w:b/>
          <w:bCs/>
          <w:sz w:val="22"/>
          <w:szCs w:val="22"/>
        </w:rPr>
        <w:t>5</w:t>
      </w:r>
      <w:r w:rsidRPr="00111E07">
        <w:rPr>
          <w:b/>
          <w:bCs/>
          <w:sz w:val="22"/>
          <w:szCs w:val="22"/>
        </w:rPr>
        <w:t xml:space="preserve"> ET À GASPÉ DANS LES PLUS BREFS DÉLAIS</w:t>
      </w:r>
    </w:p>
    <w:p w14:paraId="43F674DA" w14:textId="21240526" w:rsidR="007532D8" w:rsidRPr="00111E07" w:rsidRDefault="007532D8" w:rsidP="007532D8">
      <w:pPr>
        <w:jc w:val="center"/>
        <w:rPr>
          <w:b/>
          <w:bCs/>
          <w:sz w:val="22"/>
          <w:szCs w:val="22"/>
        </w:rPr>
      </w:pPr>
      <w:r w:rsidRPr="00111E07">
        <w:rPr>
          <w:b/>
          <w:bCs/>
          <w:sz w:val="22"/>
          <w:szCs w:val="22"/>
        </w:rPr>
        <w:t>PROJET DE RÉSOLUTION</w:t>
      </w:r>
    </w:p>
    <w:p w14:paraId="35D69EE1" w14:textId="77777777" w:rsidR="003D14DC" w:rsidRDefault="003D14DC" w:rsidP="003D14DC">
      <w:r>
        <w:t>Madame, Monsieur,</w:t>
      </w:r>
    </w:p>
    <w:p w14:paraId="2FF4BDD1" w14:textId="49FF4D3F" w:rsidR="009B2AAF" w:rsidRDefault="003D14DC" w:rsidP="003D14DC">
      <w:r>
        <w:t xml:space="preserve">La Coalition des Gaspésiens pour le retour du train de passagers de VIA Rail mène une campagne en faveur </w:t>
      </w:r>
      <w:r w:rsidR="009B2AAF">
        <w:t>de la reprise</w:t>
      </w:r>
      <w:r>
        <w:t xml:space="preserve"> du service ferroviaire de passagers entre Matapédia et New Carlisle </w:t>
      </w:r>
      <w:r w:rsidR="00F40217">
        <w:t xml:space="preserve">avant l’été </w:t>
      </w:r>
      <w:r w:rsidR="007532D8">
        <w:t>202</w:t>
      </w:r>
      <w:r w:rsidR="00F40217">
        <w:t>5</w:t>
      </w:r>
      <w:r>
        <w:t xml:space="preserve"> en attendant le rétablissement complet du service jusqu’à Gaspé. </w:t>
      </w:r>
    </w:p>
    <w:p w14:paraId="0599DB68" w14:textId="1772A207" w:rsidR="003D14DC" w:rsidRDefault="003D14DC" w:rsidP="003D14DC">
      <w:r>
        <w:t xml:space="preserve">Elle a produit un mémoire en ce sens dans lequel elle démontre qu’il </w:t>
      </w:r>
      <w:r w:rsidR="009B2AAF">
        <w:t>sera</w:t>
      </w:r>
      <w:r>
        <w:t xml:space="preserve"> possible, étant donné l’avancement des travaux de réfection des infrastructures ferroviaires, de faire circuler les trains de passagers dès </w:t>
      </w:r>
      <w:r w:rsidR="00F40217">
        <w:t>le printemps 2025</w:t>
      </w:r>
      <w:r>
        <w:t xml:space="preserve">. </w:t>
      </w:r>
      <w:r w:rsidR="00170C46">
        <w:t xml:space="preserve">Vous trouverez ce </w:t>
      </w:r>
      <w:r w:rsidR="009B2AAF">
        <w:t>mémoire</w:t>
      </w:r>
      <w:r w:rsidR="007532D8">
        <w:t xml:space="preserve"> sur notre site Web en suivant ce lien : </w:t>
      </w:r>
      <w:hyperlink r:id="rId4" w:history="1">
        <w:r w:rsidR="00111E07" w:rsidRPr="008025F7">
          <w:rPr>
            <w:rStyle w:val="Lienhypertexte"/>
          </w:rPr>
          <w:t>https://www.gaspetrain.org/memoire+</w:t>
        </w:r>
      </w:hyperlink>
      <w:r w:rsidR="007532D8">
        <w:t xml:space="preserve"> </w:t>
      </w:r>
    </w:p>
    <w:p w14:paraId="7A82EB10" w14:textId="0F2FFE63" w:rsidR="003D14DC" w:rsidRDefault="003D14DC" w:rsidP="003D14DC">
      <w:r>
        <w:t xml:space="preserve">Nous sollicitons l’appui des intervenants politiques, socioéconomiques, communautaires et environnementaux de la région. Dans le cadre de cette action, nous vous demandons d’appuyer la démarche </w:t>
      </w:r>
      <w:r w:rsidR="00386F8D">
        <w:t xml:space="preserve">en faisant adopter </w:t>
      </w:r>
      <w:r>
        <w:t>une résolution en ce sens</w:t>
      </w:r>
      <w:r w:rsidR="00386F8D">
        <w:t xml:space="preserve"> par votre </w:t>
      </w:r>
      <w:r w:rsidR="007532D8">
        <w:t xml:space="preserve">conseil municipal ou votre conseil </w:t>
      </w:r>
      <w:r w:rsidR="00386F8D">
        <w:t>d’administration</w:t>
      </w:r>
      <w:r>
        <w:t xml:space="preserve">. Aussi, nous vous soumettons </w:t>
      </w:r>
      <w:r w:rsidR="00170C46">
        <w:t>en annexe</w:t>
      </w:r>
      <w:r>
        <w:t xml:space="preserve"> un projet de résolution qui pourrait vous être utile. </w:t>
      </w:r>
    </w:p>
    <w:p w14:paraId="198C3B8C" w14:textId="77777777" w:rsidR="007E45F6" w:rsidRDefault="003D14DC" w:rsidP="007E45F6">
      <w:r>
        <w:t xml:space="preserve">Nous vous demandons de nous faire parvenir une copie de la résolution que vous adopterez éventuellement par courrier ou par courriel (voir les coordonnées dans l’encadré). </w:t>
      </w:r>
    </w:p>
    <w:p w14:paraId="1162FE18" w14:textId="77777777" w:rsidR="003D14DC" w:rsidRPr="00B10FFE" w:rsidRDefault="003D14DC" w:rsidP="003D14DC">
      <w:pPr>
        <w:pBdr>
          <w:top w:val="single" w:sz="4" w:space="0" w:color="auto"/>
          <w:left w:val="single" w:sz="4" w:space="4" w:color="auto"/>
          <w:bottom w:val="single" w:sz="4" w:space="1" w:color="auto"/>
          <w:right w:val="single" w:sz="4" w:space="4" w:color="auto"/>
        </w:pBdr>
        <w:spacing w:after="0"/>
        <w:rPr>
          <w:b/>
          <w:bCs/>
        </w:rPr>
      </w:pPr>
      <w:r w:rsidRPr="00B10FFE">
        <w:rPr>
          <w:b/>
          <w:bCs/>
        </w:rPr>
        <w:t>Coalition des Gaspésiens pour le retour du train de passagers de VIA Rail</w:t>
      </w:r>
    </w:p>
    <w:p w14:paraId="1DBA8BD4" w14:textId="77777777" w:rsidR="003D14DC" w:rsidRPr="00B10FFE" w:rsidRDefault="003D14DC" w:rsidP="003D14DC">
      <w:pPr>
        <w:pBdr>
          <w:top w:val="single" w:sz="4" w:space="0" w:color="auto"/>
          <w:left w:val="single" w:sz="4" w:space="4" w:color="auto"/>
          <w:bottom w:val="single" w:sz="4" w:space="1" w:color="auto"/>
          <w:right w:val="single" w:sz="4" w:space="4" w:color="auto"/>
        </w:pBdr>
        <w:spacing w:after="0"/>
      </w:pPr>
      <w:r w:rsidRPr="00B10FFE">
        <w:t xml:space="preserve">240, route Gérard-D.-Lévesque, Port-Daniel-Gascons (Québec)  G0C 2N0 </w:t>
      </w:r>
    </w:p>
    <w:p w14:paraId="189304D5" w14:textId="77544538" w:rsidR="003D14DC" w:rsidRPr="00B10FFE" w:rsidRDefault="00F40217" w:rsidP="003D14DC">
      <w:pPr>
        <w:pBdr>
          <w:top w:val="single" w:sz="4" w:space="0" w:color="auto"/>
          <w:left w:val="single" w:sz="4" w:space="4" w:color="auto"/>
          <w:bottom w:val="single" w:sz="4" w:space="1" w:color="auto"/>
          <w:right w:val="single" w:sz="4" w:space="4" w:color="auto"/>
        </w:pBdr>
        <w:spacing w:after="0"/>
      </w:pPr>
      <w:r>
        <w:t xml:space="preserve">Courriel à : </w:t>
      </w:r>
      <w:r w:rsidR="003D14DC" w:rsidRPr="00B10FFE">
        <w:t xml:space="preserve">   </w:t>
      </w:r>
      <w:r w:rsidR="00EF1D89" w:rsidRPr="00EF1D89">
        <w:rPr>
          <w:rStyle w:val="Lienhypertexte"/>
        </w:rPr>
        <w:t>info@</w:t>
      </w:r>
      <w:r>
        <w:rPr>
          <w:rStyle w:val="Lienhypertexte"/>
        </w:rPr>
        <w:t>gaspetrain.org</w:t>
      </w:r>
    </w:p>
    <w:p w14:paraId="7B119E5D" w14:textId="77777777" w:rsidR="007E45F6" w:rsidRDefault="007E45F6" w:rsidP="007E45F6">
      <w:pPr>
        <w:rPr>
          <w:b/>
          <w:bCs/>
        </w:rPr>
      </w:pPr>
    </w:p>
    <w:p w14:paraId="339D09AC" w14:textId="5BA243D8" w:rsidR="007E45F6" w:rsidRDefault="007E45F6" w:rsidP="007E45F6">
      <w:pPr>
        <w:rPr>
          <w:b/>
          <w:bCs/>
        </w:rPr>
      </w:pPr>
      <w:r>
        <w:rPr>
          <w:b/>
          <w:bCs/>
        </w:rPr>
        <w:t>Pétition en ligne</w:t>
      </w:r>
    </w:p>
    <w:p w14:paraId="2A88D3A4" w14:textId="0AC3D4BD" w:rsidR="007E45F6" w:rsidRDefault="007E45F6" w:rsidP="007E45F6">
      <w:r>
        <w:t xml:space="preserve">Nous sollicitons aussi l’appui de la population. C’est dans ce sens que nous vous invitons à signer et diffuser la pétition en ligne que vous trouverez </w:t>
      </w:r>
      <w:r w:rsidR="00F40217">
        <w:t xml:space="preserve">sur notre web </w:t>
      </w:r>
      <w:r>
        <w:t xml:space="preserve">à l’adresse suivante : </w:t>
      </w:r>
      <w:hyperlink r:id="rId5" w:history="1">
        <w:r>
          <w:rPr>
            <w:rStyle w:val="Lienhypertexte"/>
            <w:sz w:val="26"/>
            <w:szCs w:val="26"/>
          </w:rPr>
          <w:t>www.gaspetrain.org/petition</w:t>
        </w:r>
      </w:hyperlink>
    </w:p>
    <w:p w14:paraId="5E2C1158" w14:textId="77777777" w:rsidR="007E45F6" w:rsidRDefault="007E45F6" w:rsidP="007E45F6">
      <w:r>
        <w:t>Merci beaucoup!</w:t>
      </w:r>
    </w:p>
    <w:p w14:paraId="56BC4F66" w14:textId="0A44EE65" w:rsidR="00E669C6" w:rsidRDefault="00E669C6">
      <w:pPr>
        <w:spacing w:after="0"/>
        <w:rPr>
          <w:b/>
          <w:bCs/>
        </w:rPr>
      </w:pPr>
      <w:r>
        <w:rPr>
          <w:b/>
          <w:bCs/>
        </w:rPr>
        <w:br w:type="page"/>
      </w:r>
    </w:p>
    <w:p w14:paraId="34905B01" w14:textId="3825E521" w:rsidR="00E669C6" w:rsidRDefault="00E669C6" w:rsidP="00E669C6">
      <w:pPr>
        <w:jc w:val="center"/>
        <w:rPr>
          <w:b/>
          <w:bCs/>
        </w:rPr>
      </w:pPr>
      <w:r w:rsidRPr="00AC116D">
        <w:rPr>
          <w:b/>
          <w:bCs/>
        </w:rPr>
        <w:lastRenderedPageBreak/>
        <w:t xml:space="preserve">PROJET DE RÉSOLUTION EN APPUI AU RETOUR DU TRAIN DE VIA RAIL ENTRE MATAPÉDIA ET NEW CARLISLE </w:t>
      </w:r>
      <w:r w:rsidR="00F40217">
        <w:rPr>
          <w:b/>
          <w:bCs/>
        </w:rPr>
        <w:t xml:space="preserve">AU PRINTEMPS </w:t>
      </w:r>
      <w:r w:rsidR="007532D8">
        <w:rPr>
          <w:b/>
          <w:bCs/>
        </w:rPr>
        <w:t>202</w:t>
      </w:r>
      <w:r w:rsidR="00F40217">
        <w:rPr>
          <w:b/>
          <w:bCs/>
        </w:rPr>
        <w:t>5</w:t>
      </w:r>
      <w:r w:rsidR="007532D8">
        <w:rPr>
          <w:b/>
          <w:bCs/>
        </w:rPr>
        <w:t xml:space="preserve"> ET À GASPÉ DANS LES PLUS BREFS DÉLAIS</w:t>
      </w:r>
    </w:p>
    <w:p w14:paraId="21000038" w14:textId="77777777" w:rsidR="00E669C6" w:rsidRPr="00FA00FF" w:rsidRDefault="00E669C6" w:rsidP="00E669C6">
      <w:pPr>
        <w:jc w:val="center"/>
        <w:rPr>
          <w:b/>
          <w:bCs/>
        </w:rPr>
      </w:pPr>
      <w:r w:rsidRPr="00FA00FF">
        <w:rPr>
          <w:b/>
          <w:bCs/>
        </w:rPr>
        <w:t>La Coalition des Gaspésiens pour le retour du train de passagers de VIA Rail</w:t>
      </w:r>
    </w:p>
    <w:p w14:paraId="1815296E" w14:textId="77777777" w:rsidR="00E669C6" w:rsidRDefault="00E669C6" w:rsidP="00E669C6"/>
    <w:p w14:paraId="7EE32691" w14:textId="0DEA3B2A" w:rsidR="00E669C6" w:rsidRDefault="00E669C6" w:rsidP="00E669C6">
      <w:r>
        <w:t xml:space="preserve">CONSIDÉRANT QUE la Gaspésie est privée de tout service de transport ferroviaire de passagers depuis </w:t>
      </w:r>
      <w:r w:rsidR="007532D8">
        <w:t>plus de</w:t>
      </w:r>
      <w:r>
        <w:t xml:space="preserve"> dix ans, VIA Rail s’étant retirée à cause du mauvais état de la voie ferrée et des ponts;</w:t>
      </w:r>
    </w:p>
    <w:p w14:paraId="6B4B7F0F" w14:textId="77777777" w:rsidR="00E669C6" w:rsidRDefault="00E669C6" w:rsidP="00E669C6">
      <w:r>
        <w:t xml:space="preserve">CONSIDÉRANT QUE cette rupture de service entraîne de sérieux préjudices à la région et sa population sur les plans sanitaire, économique et social; </w:t>
      </w:r>
    </w:p>
    <w:p w14:paraId="4A56625A" w14:textId="77777777" w:rsidR="00E669C6" w:rsidRDefault="00E669C6" w:rsidP="00E669C6">
      <w:r>
        <w:t xml:space="preserve">CONSIDÉRANT QUE le train, en favorisant le passage de la voiture individuelle au transport collectif, contribue aux efforts du gouvernement du Canada pour le respect de ses obligations nationales et internationales en matière de réduction des gaz à effet de serre; </w:t>
      </w:r>
    </w:p>
    <w:p w14:paraId="6F07F2EE" w14:textId="77777777" w:rsidR="00E669C6" w:rsidRDefault="00E669C6" w:rsidP="00E669C6">
      <w:r>
        <w:t xml:space="preserve">CONSIDÉRANT QUE le ministère des Transports et de la Mobilité durable a déjà effectué ou est en voie de réaliser d’importants travaux d’infrastructure afin de permettre une reprise prochaine du trafic ferroviaire; </w:t>
      </w:r>
    </w:p>
    <w:p w14:paraId="1EFF854E" w14:textId="0B52666B" w:rsidR="00E669C6" w:rsidRDefault="00E669C6" w:rsidP="00E669C6">
      <w:r>
        <w:t xml:space="preserve">CONSIDÉRANT QUE l’avancement des travaux de réhabilitation de la voie ferrée et des ponts permettra une circulation sécuritaire des convois, y compris ceux de VIA Rail, entre Matapédia et New Carlisle </w:t>
      </w:r>
      <w:r w:rsidR="00637E86">
        <w:t>avant l’été 2025</w:t>
      </w:r>
      <w:r>
        <w:t xml:space="preserve">; </w:t>
      </w:r>
    </w:p>
    <w:p w14:paraId="4BA9CA17" w14:textId="77777777" w:rsidR="00E669C6" w:rsidRDefault="00E669C6" w:rsidP="00E669C6">
      <w:r>
        <w:t>CONSIDÉRANT QUE les installations ferroviaires à New Carlisle, qui comprennent notamment un triangle de virage (</w:t>
      </w:r>
      <w:proofErr w:type="spellStart"/>
      <w:r w:rsidRPr="003F6674">
        <w:rPr>
          <w:i/>
          <w:iCs/>
        </w:rPr>
        <w:t>wye</w:t>
      </w:r>
      <w:proofErr w:type="spellEnd"/>
      <w:r>
        <w:t xml:space="preserve">), conviennent tout à fait à l’aménagement d’un terminus temporaire à cet endroit; </w:t>
      </w:r>
    </w:p>
    <w:p w14:paraId="0A1813AB" w14:textId="0BB1C72A" w:rsidR="007532D8" w:rsidRDefault="007532D8" w:rsidP="007532D8">
      <w:r w:rsidRPr="00637E86">
        <w:t xml:space="preserve">CONSIDÉRANT QUE le gouvernement du Québec a annoncé l’investissement de sommes importantes pour la réfection du tronçon ferroviaire entre Port-Daniel-Gascons et Gaspé et prévoit </w:t>
      </w:r>
      <w:r w:rsidR="009B2AAF" w:rsidRPr="00637E86">
        <w:t>la fin des travaux</w:t>
      </w:r>
      <w:r w:rsidRPr="00637E86">
        <w:t xml:space="preserve"> en 202</w:t>
      </w:r>
      <w:r w:rsidR="00637E86" w:rsidRPr="00637E86">
        <w:t>7</w:t>
      </w:r>
      <w:r w:rsidRPr="00637E86">
        <w:t>;</w:t>
      </w:r>
    </w:p>
    <w:p w14:paraId="4BBABC81" w14:textId="77777777" w:rsidR="00E669C6" w:rsidRDefault="00E669C6" w:rsidP="00E669C6">
      <w:r>
        <w:t xml:space="preserve">CONSIDÉRANT QUE la société VIA Rail a comme mission fondamentale d’offrir à la population un service de transport ferroviaire et que tout retard inutile constituerait un renoncement à l’accomplissement de ce devoir; </w:t>
      </w:r>
    </w:p>
    <w:p w14:paraId="55DE8D22" w14:textId="3ADC4558" w:rsidR="00E669C6" w:rsidRDefault="00E669C6" w:rsidP="00E669C6">
      <w:pPr>
        <w:spacing w:after="0"/>
        <w:rPr>
          <w:rFonts w:eastAsia="Times New Roman"/>
          <w:color w:val="000000"/>
          <w:lang w:eastAsia="fr-CA"/>
        </w:rPr>
      </w:pPr>
      <w:r w:rsidRPr="00215815">
        <w:rPr>
          <w:rFonts w:eastAsia="Times New Roman"/>
          <w:color w:val="000000"/>
          <w:lang w:eastAsia="fr-CA"/>
        </w:rPr>
        <w:t xml:space="preserve">CONSIDÉRANT QUE la reprise, </w:t>
      </w:r>
      <w:r w:rsidR="007532D8">
        <w:rPr>
          <w:rFonts w:eastAsia="Times New Roman"/>
          <w:color w:val="000000"/>
          <w:lang w:eastAsia="fr-CA"/>
        </w:rPr>
        <w:t>en 202</w:t>
      </w:r>
      <w:r w:rsidR="00637E86">
        <w:rPr>
          <w:rFonts w:eastAsia="Times New Roman"/>
          <w:color w:val="000000"/>
          <w:lang w:eastAsia="fr-CA"/>
        </w:rPr>
        <w:t>5</w:t>
      </w:r>
      <w:r w:rsidRPr="00215815">
        <w:rPr>
          <w:rFonts w:eastAsia="Times New Roman"/>
          <w:color w:val="000000"/>
          <w:lang w:eastAsia="fr-CA"/>
        </w:rPr>
        <w:t>, du service de transport ferroviaire de passagers entre Matapédia et New Carlisle,</w:t>
      </w:r>
      <w:r>
        <w:rPr>
          <w:rFonts w:eastAsia="Times New Roman"/>
          <w:color w:val="000000"/>
          <w:lang w:eastAsia="fr-CA"/>
        </w:rPr>
        <w:t xml:space="preserve"> </w:t>
      </w:r>
      <w:r w:rsidRPr="00215815">
        <w:rPr>
          <w:rFonts w:eastAsia="Times New Roman"/>
          <w:color w:val="000000"/>
          <w:lang w:eastAsia="fr-CA"/>
        </w:rPr>
        <w:t>éventuellement</w:t>
      </w:r>
      <w:r>
        <w:rPr>
          <w:rFonts w:eastAsia="Times New Roman"/>
          <w:color w:val="000000"/>
          <w:lang w:eastAsia="fr-CA"/>
        </w:rPr>
        <w:t xml:space="preserve"> r</w:t>
      </w:r>
      <w:r w:rsidRPr="00215815">
        <w:rPr>
          <w:rFonts w:eastAsia="Times New Roman"/>
          <w:color w:val="000000"/>
          <w:lang w:eastAsia="fr-CA"/>
        </w:rPr>
        <w:t>elayé</w:t>
      </w:r>
      <w:r>
        <w:rPr>
          <w:rFonts w:eastAsia="Times New Roman"/>
          <w:color w:val="000000"/>
          <w:lang w:eastAsia="fr-CA"/>
        </w:rPr>
        <w:t xml:space="preserve"> </w:t>
      </w:r>
      <w:r w:rsidRPr="00215815">
        <w:rPr>
          <w:rFonts w:eastAsia="Times New Roman"/>
          <w:color w:val="000000"/>
          <w:lang w:eastAsia="fr-CA"/>
        </w:rPr>
        <w:t>par un transport régional complémentaire,</w:t>
      </w:r>
      <w:r>
        <w:rPr>
          <w:rFonts w:eastAsia="Times New Roman"/>
          <w:color w:val="000000"/>
          <w:lang w:eastAsia="fr-CA"/>
        </w:rPr>
        <w:t xml:space="preserve"> </w:t>
      </w:r>
      <w:r w:rsidRPr="00215815">
        <w:rPr>
          <w:rFonts w:eastAsia="Times New Roman"/>
          <w:color w:val="000000"/>
          <w:lang w:eastAsia="fr-CA"/>
        </w:rPr>
        <w:t>représenterait un gain substantiel pour l’ensemble de la région;</w:t>
      </w:r>
    </w:p>
    <w:p w14:paraId="55D93D3F" w14:textId="77777777" w:rsidR="00E669C6" w:rsidRDefault="00E669C6" w:rsidP="00E669C6">
      <w:pPr>
        <w:spacing w:after="0"/>
        <w:rPr>
          <w:rFonts w:eastAsia="Times New Roman"/>
          <w:color w:val="000000"/>
          <w:lang w:eastAsia="fr-CA"/>
        </w:rPr>
      </w:pPr>
    </w:p>
    <w:p w14:paraId="0A0F894F" w14:textId="31308B99" w:rsidR="00EE48FB" w:rsidRDefault="00E669C6" w:rsidP="00E669C6">
      <w:r>
        <w:t xml:space="preserve">CONSIDÉRANT QUE la population gaspésienne réclame </w:t>
      </w:r>
      <w:r w:rsidR="007532D8">
        <w:t>aussi</w:t>
      </w:r>
      <w:r>
        <w:t xml:space="preserve"> la reprise du service de transport ferroviaire des passagers jusqu’à Gaspé </w:t>
      </w:r>
      <w:r w:rsidR="007532D8">
        <w:t>dans les plus brefs délais;</w:t>
      </w:r>
    </w:p>
    <w:p w14:paraId="2E682EF8" w14:textId="77777777" w:rsidR="00EE48FB" w:rsidRDefault="00EE48FB">
      <w:pPr>
        <w:spacing w:after="0"/>
      </w:pPr>
      <w:r>
        <w:br w:type="page"/>
      </w:r>
    </w:p>
    <w:p w14:paraId="6B0C08A1" w14:textId="77777777" w:rsidR="00E669C6" w:rsidRDefault="00E669C6" w:rsidP="00E669C6">
      <w:r>
        <w:lastRenderedPageBreak/>
        <w:t>EN CONSÉQUENCE, il est résolu</w:t>
      </w:r>
    </w:p>
    <w:p w14:paraId="47B3E9D2" w14:textId="316A9C8F" w:rsidR="00E669C6" w:rsidRDefault="00E669C6" w:rsidP="00E669C6">
      <w:r>
        <w:t xml:space="preserve">QUE (nom de la municipalité ou de l’organisme) demande au gouvernement fédéral ainsi qu’à VIA Rail de reprendre le service de transport ferroviaire des passagers entre Matapédia et New Carlisle </w:t>
      </w:r>
      <w:r w:rsidR="00637E86">
        <w:t>avant l’été 2025;</w:t>
      </w:r>
      <w:r>
        <w:t xml:space="preserve"> </w:t>
      </w:r>
    </w:p>
    <w:p w14:paraId="5C1DF554" w14:textId="77777777" w:rsidR="00E669C6" w:rsidRDefault="00E669C6" w:rsidP="00E669C6">
      <w:r>
        <w:t xml:space="preserve">QUE le gouvernement fédéral et VIA Rail s’engagent à rétablir le service complet entre Matapédia et Gaspé aussitôt que les travaux de réhabilitation des infrastructures ferroviaires seront parachevés et permettront, par conséquent, la circulation sécuritaire des convois. </w:t>
      </w:r>
    </w:p>
    <w:p w14:paraId="045981C5" w14:textId="77777777" w:rsidR="00E669C6" w:rsidRDefault="00E669C6" w:rsidP="00E669C6"/>
    <w:p w14:paraId="78D40568" w14:textId="4F8F4F57" w:rsidR="00E669C6" w:rsidRDefault="00637E86" w:rsidP="00E669C6">
      <w:r>
        <w:t>Février 2025</w:t>
      </w:r>
    </w:p>
    <w:p w14:paraId="78E05260" w14:textId="77777777" w:rsidR="00E669C6" w:rsidRDefault="00E669C6" w:rsidP="00E669C6"/>
    <w:p w14:paraId="50C526C8" w14:textId="77777777" w:rsidR="00E669C6" w:rsidRDefault="00E669C6" w:rsidP="00E669C6">
      <w:pPr>
        <w:pBdr>
          <w:top w:val="single" w:sz="24" w:space="0" w:color="auto"/>
          <w:left w:val="single" w:sz="24" w:space="4" w:color="auto"/>
          <w:bottom w:val="single" w:sz="24" w:space="1" w:color="auto"/>
          <w:right w:val="single" w:sz="24" w:space="4" w:color="auto"/>
        </w:pBdr>
        <w:spacing w:after="0"/>
        <w:rPr>
          <w:b/>
          <w:bCs/>
        </w:rPr>
      </w:pPr>
    </w:p>
    <w:p w14:paraId="366DB4E0" w14:textId="77777777" w:rsidR="00E669C6" w:rsidRDefault="00E669C6" w:rsidP="00E669C6">
      <w:pPr>
        <w:pBdr>
          <w:top w:val="single" w:sz="24" w:space="0" w:color="auto"/>
          <w:left w:val="single" w:sz="24" w:space="4" w:color="auto"/>
          <w:bottom w:val="single" w:sz="24" w:space="1" w:color="auto"/>
          <w:right w:val="single" w:sz="24" w:space="4" w:color="auto"/>
        </w:pBdr>
        <w:spacing w:after="0"/>
        <w:rPr>
          <w:b/>
          <w:bCs/>
        </w:rPr>
      </w:pPr>
      <w:r>
        <w:rPr>
          <w:b/>
          <w:bCs/>
        </w:rPr>
        <w:t xml:space="preserve">Afin de permettre à la Coalition de comptabiliser les appuis à sa démarche, pourriez-vous envoyer une copie de la résolution adoptée.  </w:t>
      </w:r>
    </w:p>
    <w:p w14:paraId="29C0D6A2" w14:textId="77777777" w:rsidR="00E669C6" w:rsidRDefault="00E669C6" w:rsidP="00E669C6">
      <w:pPr>
        <w:pBdr>
          <w:top w:val="single" w:sz="24" w:space="0" w:color="auto"/>
          <w:left w:val="single" w:sz="24" w:space="4" w:color="auto"/>
          <w:bottom w:val="single" w:sz="24" w:space="1" w:color="auto"/>
          <w:right w:val="single" w:sz="24" w:space="4" w:color="auto"/>
        </w:pBdr>
        <w:spacing w:after="0"/>
        <w:rPr>
          <w:b/>
          <w:bCs/>
        </w:rPr>
      </w:pPr>
    </w:p>
    <w:p w14:paraId="65F6D5D9" w14:textId="77777777" w:rsidR="00E669C6" w:rsidRDefault="00E669C6" w:rsidP="00E669C6">
      <w:pPr>
        <w:pBdr>
          <w:top w:val="single" w:sz="24" w:space="0" w:color="auto"/>
          <w:left w:val="single" w:sz="24" w:space="4" w:color="auto"/>
          <w:bottom w:val="single" w:sz="24" w:space="1" w:color="auto"/>
          <w:right w:val="single" w:sz="24" w:space="4" w:color="auto"/>
        </w:pBdr>
        <w:spacing w:after="0"/>
        <w:rPr>
          <w:b/>
          <w:bCs/>
        </w:rPr>
      </w:pPr>
      <w:r>
        <w:rPr>
          <w:b/>
          <w:bCs/>
        </w:rPr>
        <w:t xml:space="preserve">Par la poste à : </w:t>
      </w:r>
    </w:p>
    <w:p w14:paraId="4976CD3C" w14:textId="77777777" w:rsidR="00E669C6" w:rsidRPr="00571959" w:rsidRDefault="00E669C6" w:rsidP="00E669C6">
      <w:pPr>
        <w:pBdr>
          <w:top w:val="single" w:sz="24" w:space="0" w:color="auto"/>
          <w:left w:val="single" w:sz="24" w:space="4" w:color="auto"/>
          <w:bottom w:val="single" w:sz="24" w:space="1" w:color="auto"/>
          <w:right w:val="single" w:sz="24" w:space="4" w:color="auto"/>
        </w:pBdr>
        <w:spacing w:after="0"/>
      </w:pPr>
      <w:r w:rsidRPr="00571959">
        <w:t>Coalition des Gaspésiens pour le retour du train de passagers de VIA Rail</w:t>
      </w:r>
    </w:p>
    <w:p w14:paraId="6DAC43BF" w14:textId="77777777" w:rsidR="00E669C6" w:rsidRDefault="00E669C6" w:rsidP="00E669C6">
      <w:pPr>
        <w:pBdr>
          <w:top w:val="single" w:sz="24" w:space="0" w:color="auto"/>
          <w:left w:val="single" w:sz="24" w:space="4" w:color="auto"/>
          <w:bottom w:val="single" w:sz="24" w:space="1" w:color="auto"/>
          <w:right w:val="single" w:sz="24" w:space="4" w:color="auto"/>
        </w:pBdr>
        <w:spacing w:after="0"/>
      </w:pPr>
      <w:r w:rsidRPr="00B10FFE">
        <w:t xml:space="preserve">240, route Gérard-D.-Lévesque, Port-Daniel-Gascons (Québec)  G0C 2N0 </w:t>
      </w:r>
    </w:p>
    <w:p w14:paraId="04AFE522" w14:textId="77777777" w:rsidR="00E669C6" w:rsidRDefault="00E669C6" w:rsidP="00E669C6">
      <w:pPr>
        <w:pBdr>
          <w:top w:val="single" w:sz="24" w:space="0" w:color="auto"/>
          <w:left w:val="single" w:sz="24" w:space="4" w:color="auto"/>
          <w:bottom w:val="single" w:sz="24" w:space="1" w:color="auto"/>
          <w:right w:val="single" w:sz="24" w:space="4" w:color="auto"/>
        </w:pBdr>
        <w:spacing w:after="0"/>
      </w:pPr>
    </w:p>
    <w:p w14:paraId="6AF60ECF" w14:textId="48EE1F65" w:rsidR="00E669C6" w:rsidRDefault="00E669C6" w:rsidP="00E669C6">
      <w:pPr>
        <w:pBdr>
          <w:top w:val="single" w:sz="24" w:space="0" w:color="auto"/>
          <w:left w:val="single" w:sz="24" w:space="4" w:color="auto"/>
          <w:bottom w:val="single" w:sz="24" w:space="1" w:color="auto"/>
          <w:right w:val="single" w:sz="24" w:space="4" w:color="auto"/>
        </w:pBdr>
        <w:spacing w:after="0"/>
      </w:pPr>
      <w:r w:rsidRPr="00571959">
        <w:rPr>
          <w:b/>
          <w:bCs/>
        </w:rPr>
        <w:t>Par courriel</w:t>
      </w:r>
      <w:r>
        <w:t> :</w:t>
      </w:r>
      <w:r w:rsidR="00637E86">
        <w:t xml:space="preserve"> </w:t>
      </w:r>
      <w:hyperlink r:id="rId6" w:history="1">
        <w:r w:rsidR="00EF1D89" w:rsidRPr="00637E86">
          <w:rPr>
            <w:rStyle w:val="Lienhypertexte"/>
          </w:rPr>
          <w:t>info@</w:t>
        </w:r>
        <w:r w:rsidR="00637E86" w:rsidRPr="00637E86">
          <w:rPr>
            <w:rStyle w:val="Lienhypertexte"/>
          </w:rPr>
          <w:t>gaspetrain.org</w:t>
        </w:r>
      </w:hyperlink>
    </w:p>
    <w:p w14:paraId="7CA303A5" w14:textId="77777777" w:rsidR="00E669C6" w:rsidRDefault="00E669C6" w:rsidP="00E669C6">
      <w:pPr>
        <w:pBdr>
          <w:top w:val="single" w:sz="24" w:space="0" w:color="auto"/>
          <w:left w:val="single" w:sz="24" w:space="4" w:color="auto"/>
          <w:bottom w:val="single" w:sz="24" w:space="1" w:color="auto"/>
          <w:right w:val="single" w:sz="24" w:space="4" w:color="auto"/>
        </w:pBdr>
        <w:spacing w:after="0"/>
      </w:pPr>
    </w:p>
    <w:p w14:paraId="14CFD93D" w14:textId="77777777" w:rsidR="00E669C6" w:rsidRDefault="00E669C6" w:rsidP="00E669C6"/>
    <w:p w14:paraId="117A55FC" w14:textId="77777777" w:rsidR="003D14DC" w:rsidRPr="003D14DC" w:rsidRDefault="003D14DC">
      <w:pPr>
        <w:rPr>
          <w:b/>
          <w:bCs/>
        </w:rPr>
      </w:pPr>
    </w:p>
    <w:sectPr w:rsidR="003D14DC" w:rsidRPr="003D14D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DC"/>
    <w:rsid w:val="00105B01"/>
    <w:rsid w:val="00111E07"/>
    <w:rsid w:val="00170C46"/>
    <w:rsid w:val="0020050E"/>
    <w:rsid w:val="00386F8D"/>
    <w:rsid w:val="003D14DC"/>
    <w:rsid w:val="004B5347"/>
    <w:rsid w:val="00552AB7"/>
    <w:rsid w:val="005F6AC6"/>
    <w:rsid w:val="00637E86"/>
    <w:rsid w:val="00645DF8"/>
    <w:rsid w:val="007532D8"/>
    <w:rsid w:val="007E45F6"/>
    <w:rsid w:val="009B2AAF"/>
    <w:rsid w:val="00BA45E2"/>
    <w:rsid w:val="00DF0551"/>
    <w:rsid w:val="00E669C6"/>
    <w:rsid w:val="00E700E9"/>
    <w:rsid w:val="00EE48FB"/>
    <w:rsid w:val="00EF1D89"/>
    <w:rsid w:val="00F402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2416"/>
  <w15:chartTrackingRefBased/>
  <w15:docId w15:val="{95D67B32-005F-3B4E-AD0E-D94C2A29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C6"/>
    <w:pPr>
      <w:spacing w:after="240"/>
    </w:pPr>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14DC"/>
    <w:rPr>
      <w:color w:val="0563C1" w:themeColor="hyperlink"/>
      <w:u w:val="single"/>
    </w:rPr>
  </w:style>
  <w:style w:type="character" w:styleId="Lienhypertextesuivivisit">
    <w:name w:val="FollowedHyperlink"/>
    <w:basedOn w:val="Policepardfaut"/>
    <w:uiPriority w:val="99"/>
    <w:semiHidden/>
    <w:unhideWhenUsed/>
    <w:rsid w:val="007532D8"/>
    <w:rPr>
      <w:color w:val="954F72" w:themeColor="followedHyperlink"/>
      <w:u w:val="single"/>
    </w:rPr>
  </w:style>
  <w:style w:type="character" w:styleId="Mentionnonrsolue">
    <w:name w:val="Unresolved Mention"/>
    <w:basedOn w:val="Policepardfaut"/>
    <w:uiPriority w:val="99"/>
    <w:semiHidden/>
    <w:unhideWhenUsed/>
    <w:rsid w:val="0075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nfo@gaspetrain.org" TargetMode="External"/><Relationship Id="rId5" Type="http://schemas.openxmlformats.org/officeDocument/2006/relationships/hyperlink" Target="http://www.gaspetrain.org/petition" TargetMode="External"/><Relationship Id="rId4" Type="http://schemas.openxmlformats.org/officeDocument/2006/relationships/hyperlink" Target="https://www.gaspetrain.org/memoir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782</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Desrochers</dc:creator>
  <cp:keywords/>
  <dc:description/>
  <cp:lastModifiedBy>Bernard Babin - Gabrielle Poirier</cp:lastModifiedBy>
  <cp:revision>5</cp:revision>
  <cp:lastPrinted>2023-12-18T20:16:00Z</cp:lastPrinted>
  <dcterms:created xsi:type="dcterms:W3CDTF">2025-02-06T18:48:00Z</dcterms:created>
  <dcterms:modified xsi:type="dcterms:W3CDTF">2025-02-06T20:16:00Z</dcterms:modified>
</cp:coreProperties>
</file>